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5652F5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7" DrawAspect="Content" ObjectID="_1666787213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4C0435" w:rsidRDefault="00917D82" w:rsidP="00EB1D0F">
            <w:pPr>
              <w:ind w:firstLine="80"/>
            </w:pPr>
            <w:r>
              <w:t>Главе города Ставрополя</w:t>
            </w:r>
          </w:p>
          <w:p w:rsidR="00DD74AF" w:rsidRDefault="00DD74AF" w:rsidP="00EB1D0F">
            <w:pPr>
              <w:ind w:firstLine="80"/>
            </w:pPr>
          </w:p>
          <w:p w:rsidR="00DD74AF" w:rsidRDefault="00917D82" w:rsidP="00EB1D0F">
            <w:pPr>
              <w:ind w:firstLine="80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917D82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917D82" w:rsidRDefault="004C0435" w:rsidP="004804BC"/>
        </w:tc>
        <w:tc>
          <w:tcPr>
            <w:tcW w:w="4299" w:type="dxa"/>
            <w:vMerge/>
          </w:tcPr>
          <w:p w:rsidR="004C0435" w:rsidRPr="00917D82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8095B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>
              <w:rPr>
                <w:szCs w:val="28"/>
              </w:rPr>
              <w:t xml:space="preserve">Номер документа, не заполнять! </w:t>
            </w:r>
            <w:r w:rsidR="0057161C" w:rsidRPr="00C8095B">
              <w:rPr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7161C" w:rsidRDefault="0057161C"/>
    <w:p w:rsidR="0057161C" w:rsidRDefault="0057161C" w:rsidP="009D2113">
      <w:pPr>
        <w:jc w:val="center"/>
        <w:rPr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>ДОКЛАДНАЯ ЗАПИСКА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за </w:t>
      </w:r>
      <w:r w:rsidR="00C54E06">
        <w:rPr>
          <w:rFonts w:ascii="Times New Roman" w:hAnsi="Times New Roman"/>
          <w:sz w:val="27"/>
          <w:szCs w:val="27"/>
        </w:rPr>
        <w:t>10</w:t>
      </w:r>
      <w:r>
        <w:rPr>
          <w:rFonts w:ascii="Times New Roman" w:hAnsi="Times New Roman"/>
          <w:sz w:val="27"/>
          <w:szCs w:val="27"/>
        </w:rPr>
        <w:t xml:space="preserve"> месяцев</w:t>
      </w:r>
      <w:r w:rsidRPr="00915965">
        <w:rPr>
          <w:rFonts w:ascii="Times New Roman" w:hAnsi="Times New Roman"/>
          <w:sz w:val="27"/>
          <w:szCs w:val="27"/>
        </w:rPr>
        <w:t xml:space="preserve"> 2020 года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36"/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>Уважаемый Иван Иванович!</w:t>
      </w:r>
    </w:p>
    <w:p w:rsidR="00917D82" w:rsidRPr="00915965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4A0BDB" w:rsidRPr="00915965" w:rsidRDefault="004A0BDB" w:rsidP="004A0BDB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75BF3">
        <w:rPr>
          <w:rFonts w:ascii="Times New Roman" w:hAnsi="Times New Roman"/>
          <w:sz w:val="28"/>
          <w:szCs w:val="28"/>
        </w:rPr>
        <w:t>По отчетным данным бюджет города Ставрополя за 10 месяцев 2020 года исполнен по доходам в сумме 10 485 972 тыс. рублей и по расходам в сумме 10 784 482 тыс. рублей с превышением расходов над доходами в сумме 298 510 тыс. рублей.</w:t>
      </w:r>
      <w:r w:rsidRPr="00915965">
        <w:rPr>
          <w:rFonts w:ascii="Times New Roman" w:hAnsi="Times New Roman"/>
          <w:sz w:val="28"/>
          <w:szCs w:val="28"/>
        </w:rPr>
        <w:t xml:space="preserve"> </w:t>
      </w:r>
    </w:p>
    <w:p w:rsidR="004A0BDB" w:rsidRPr="00915965" w:rsidRDefault="004A0BDB" w:rsidP="004A0BDB">
      <w:pPr>
        <w:widowControl w:val="0"/>
        <w:ind w:firstLine="709"/>
        <w:jc w:val="both"/>
        <w:rPr>
          <w:szCs w:val="28"/>
        </w:rPr>
      </w:pPr>
      <w:r w:rsidRPr="00A9696E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1 326 037  тыс. рублей, или на 14,5 процента. При этом поступления по налоговым и неналоговым доходам увеличились на 57 547 тыс. рублей, или на 1,7 процентов.</w:t>
      </w:r>
    </w:p>
    <w:p w:rsidR="004A0BDB" w:rsidRPr="00915965" w:rsidRDefault="004A0BDB" w:rsidP="004A0BDB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>Объем произведенных расходов увеличился по сравнению с аналогичным периодом 2019 года на 1</w:t>
      </w:r>
      <w:r>
        <w:rPr>
          <w:szCs w:val="28"/>
        </w:rPr>
        <w:t> 277 567 тыс. рублей, или на 13</w:t>
      </w:r>
      <w:r w:rsidRPr="00915965">
        <w:rPr>
          <w:szCs w:val="28"/>
        </w:rPr>
        <w:t>,</w:t>
      </w:r>
      <w:r>
        <w:rPr>
          <w:szCs w:val="28"/>
        </w:rPr>
        <w:t>4</w:t>
      </w:r>
      <w:r w:rsidRPr="00915965">
        <w:rPr>
          <w:szCs w:val="28"/>
        </w:rPr>
        <w:t xml:space="preserve"> процента. </w:t>
      </w:r>
    </w:p>
    <w:p w:rsidR="004A0BDB" w:rsidRPr="00915965" w:rsidRDefault="004A0BDB" w:rsidP="004A0BDB">
      <w:pPr>
        <w:widowControl w:val="0"/>
        <w:ind w:firstLine="2694"/>
        <w:jc w:val="both"/>
        <w:rPr>
          <w:szCs w:val="28"/>
        </w:rPr>
      </w:pPr>
      <w:r w:rsidRPr="00915965">
        <w:rPr>
          <w:szCs w:val="28"/>
        </w:rPr>
        <w:t>Доходы бюджета города Ставрополя</w:t>
      </w:r>
    </w:p>
    <w:p w:rsidR="004A0BDB" w:rsidRPr="00915965" w:rsidRDefault="004A0BDB" w:rsidP="004A0BDB">
      <w:pPr>
        <w:widowControl w:val="0"/>
        <w:ind w:firstLine="2694"/>
        <w:jc w:val="both"/>
        <w:rPr>
          <w:sz w:val="10"/>
          <w:szCs w:val="20"/>
        </w:rPr>
      </w:pP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За 10 месяцев 2020 года объем налоговых и неналоговых доходов в бюджет города Ставрополя составил 3 488 711 тыс. рублей. Бюджетные назначения по доходам исполнены на 100,2 процента, плановый прогнозный показатель по налоговым и неналоговым доходам перевыполнен на 8 699 тыс. рублей.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Структура доходов: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налоги – 2 901 778 тыс. рублей (83,2 процента к сумме налоговых и неналоговых доходов);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неналоговые доходы – 586 933 тыс. рублей (16,8 процента к сумме налоговых и неналоговых доходов);</w:t>
      </w:r>
    </w:p>
    <w:p w:rsidR="004A0BDB" w:rsidRPr="00915965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lastRenderedPageBreak/>
        <w:t>безвозмездные поступления – 6 997 261 тыс. рублей (возврат остатков прошлых лет субсидий и субвенций из бюджетов городских округов в сумме 52 887 тыс. рублей).</w:t>
      </w:r>
      <w:r w:rsidRPr="00915965">
        <w:rPr>
          <w:szCs w:val="28"/>
        </w:rPr>
        <w:t xml:space="preserve"> 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 xml:space="preserve">План по налогам выполнен в целом на 99,3 процента, в бюджет города Ставрополя недопоступило платежей в сумме 21 006 тыс. рублей. 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налогу на доходы физических лиц – 11 599 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налогу на имущество физических лиц – 5 077 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земельному налогу – 3 478 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единому сельскохозяйственному налогу – 1 196 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государственной пошлине – 24 тыс. рублей.</w:t>
      </w:r>
    </w:p>
    <w:p w:rsidR="004A0BDB" w:rsidRPr="00173DC6" w:rsidRDefault="004A0BDB" w:rsidP="004A0BDB">
      <w:pPr>
        <w:ind w:firstLine="709"/>
        <w:jc w:val="both"/>
        <w:rPr>
          <w:szCs w:val="28"/>
        </w:rPr>
      </w:pPr>
      <w:r w:rsidRPr="00173DC6">
        <w:rPr>
          <w:szCs w:val="28"/>
        </w:rPr>
        <w:t xml:space="preserve">План по налогам недовыполнен: 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 xml:space="preserve">по единому налогу на вмененный доход для отдельных видов деятельности – на 37 204 тыс. рублей, исполнение составило 88,0 процентов к плановым показателям (администратор – Управление Федеральной налоговой службы по Ставропольскому краю); 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 xml:space="preserve">по налогу, взимаемому в связи с применением патентной системы налогообложения, – на 3 008 тыс. рублей, или 89,9 процента к плану (администратор – Управление Федеральной налоговой службы по Ставропольскому краю); </w:t>
      </w:r>
    </w:p>
    <w:p w:rsidR="004A0BDB" w:rsidRPr="00173DC6" w:rsidRDefault="004A0BDB" w:rsidP="004A0BDB">
      <w:pPr>
        <w:ind w:firstLine="709"/>
        <w:jc w:val="both"/>
        <w:rPr>
          <w:szCs w:val="28"/>
        </w:rPr>
      </w:pPr>
      <w:r w:rsidRPr="00173DC6">
        <w:rPr>
          <w:szCs w:val="28"/>
        </w:rPr>
        <w:t>по акцизам по подакцизным товарам (продукции) – на 2 149 тыс. рублей, или 89,3 процента к плану (администратор – Управление Федерального казначейства по Ставропольскому краю).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 xml:space="preserve">План по неналоговым доходам выполнен на 105,3 процента, в бюджет города Ставрополя дополнительно поступило платежей в сумме 29 705 тыс. рублей. 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План перевыполнен: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56 894 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 xml:space="preserve">по штрафным санкциям – на 38 943 тыс. рублей; 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плате за негативное воздействие на окружающую среду – на 1 571 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987 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административным платежам и сборам – на 433 тыс. рублей;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199 тыс. рублей.</w:t>
      </w:r>
    </w:p>
    <w:p w:rsidR="004A0BDB" w:rsidRPr="00173DC6" w:rsidRDefault="004A0BDB" w:rsidP="004A0BDB">
      <w:pPr>
        <w:ind w:firstLine="709"/>
        <w:jc w:val="both"/>
        <w:rPr>
          <w:szCs w:val="28"/>
        </w:rPr>
      </w:pPr>
      <w:r w:rsidRPr="00173DC6">
        <w:rPr>
          <w:szCs w:val="28"/>
        </w:rPr>
        <w:t>План по неналоговым доходам недовыполнен: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lastRenderedPageBreak/>
        <w:t>по доходам от сдачи в аренду имущества, находящегося в оперативном управлении, – на 22 383 тыс. рублей, или 65,9 процента к плану (администратор – комитет по управлению муниципальным имуществом города Ставрополя);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доходам от реализации имущества, находящегося в собственности городских округов, – на 20 171 тыс. рублей, исполнение составило 21,0 процента к плановым показателям (администратор – комитет по управлению муниципальным имуществом города Ставрополя);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12 374 тыс. рублей, или 31,2 процента к плановым показателям (администратор – комитет по управлению муниципальным имуществом города Ставрополя);</w:t>
      </w:r>
    </w:p>
    <w:p w:rsidR="004A0BDB" w:rsidRPr="00173DC6" w:rsidRDefault="004A0BDB" w:rsidP="004A0BD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173DC6">
        <w:rPr>
          <w:szCs w:val="28"/>
        </w:rPr>
        <w:t>по доходам от предоставления на платной основе парковок (парковочных мест) – на 1 601 тыс. рублей, или 84,0 процента к плану (администратор – комитет городского хозяйства администрации города Ставрополя);</w:t>
      </w:r>
    </w:p>
    <w:p w:rsidR="004A0BDB" w:rsidRPr="00915965" w:rsidRDefault="004A0BDB" w:rsidP="00C54E06">
      <w:pPr>
        <w:widowControl w:val="0"/>
        <w:ind w:firstLine="709"/>
        <w:jc w:val="both"/>
        <w:rPr>
          <w:szCs w:val="28"/>
        </w:rPr>
      </w:pPr>
      <w:r w:rsidRPr="00173DC6">
        <w:rPr>
          <w:szCs w:val="28"/>
        </w:rPr>
        <w:t>по прочим доходам от оказания платных услуг (работ) получателями средств бюджетов городских округов – на 800 тыс. рублей, или 91,0 процента к плану (администраторы: комитет градостроительства администрации города Ставрополя в части возмещения расходов, понесенных в связи с демонтажем, хранением и уничтожением рекламных конструкций; комитет городского хозяйства администрации города Ставрополя в части доходов от возврата дебиторской задолженности).</w:t>
      </w:r>
    </w:p>
    <w:p w:rsidR="004A0BDB" w:rsidRPr="00915965" w:rsidRDefault="004A0BDB" w:rsidP="00C54E06">
      <w:pPr>
        <w:widowControl w:val="0"/>
        <w:ind w:firstLine="709"/>
        <w:jc w:val="both"/>
        <w:rPr>
          <w:szCs w:val="28"/>
        </w:rPr>
      </w:pPr>
    </w:p>
    <w:p w:rsidR="004A0BDB" w:rsidRDefault="004A0BDB" w:rsidP="00C54E06">
      <w:pPr>
        <w:widowControl w:val="0"/>
        <w:ind w:firstLine="709"/>
        <w:jc w:val="center"/>
        <w:rPr>
          <w:szCs w:val="28"/>
        </w:rPr>
      </w:pPr>
      <w:r w:rsidRPr="00915965">
        <w:rPr>
          <w:szCs w:val="28"/>
        </w:rPr>
        <w:t>Расходы бюджета города Ставрополя</w:t>
      </w:r>
    </w:p>
    <w:p w:rsidR="00C54E06" w:rsidRPr="00915965" w:rsidRDefault="00C54E06" w:rsidP="00C54E06">
      <w:pPr>
        <w:widowControl w:val="0"/>
        <w:ind w:firstLine="709"/>
        <w:jc w:val="center"/>
        <w:rPr>
          <w:szCs w:val="28"/>
        </w:rPr>
      </w:pPr>
    </w:p>
    <w:p w:rsidR="004A0BDB" w:rsidRPr="00915965" w:rsidRDefault="004A0BDB" w:rsidP="00C54E06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 xml:space="preserve">Фактические кассовые расходы бюджета города Ставрополя                            за </w:t>
      </w:r>
      <w:r>
        <w:rPr>
          <w:szCs w:val="28"/>
        </w:rPr>
        <w:t>10 месяцев</w:t>
      </w:r>
      <w:r w:rsidRPr="00915965">
        <w:rPr>
          <w:szCs w:val="28"/>
        </w:rPr>
        <w:t xml:space="preserve"> 2020 года составили </w:t>
      </w:r>
      <w:r>
        <w:rPr>
          <w:szCs w:val="28"/>
        </w:rPr>
        <w:t>10 784 482</w:t>
      </w:r>
      <w:r w:rsidRPr="00915965">
        <w:rPr>
          <w:szCs w:val="28"/>
        </w:rPr>
        <w:t xml:space="preserve"> тыс. рублей, или </w:t>
      </w:r>
      <w:r>
        <w:rPr>
          <w:szCs w:val="28"/>
        </w:rPr>
        <w:t>99,7</w:t>
      </w:r>
      <w:r w:rsidRPr="00915965">
        <w:rPr>
          <w:szCs w:val="28"/>
        </w:rPr>
        <w:t> </w:t>
      </w:r>
      <w:r w:rsidRPr="00C54E06">
        <w:rPr>
          <w:szCs w:val="28"/>
        </w:rPr>
        <w:t>процента</w:t>
      </w:r>
      <w:r w:rsidRPr="00915965">
        <w:rPr>
          <w:szCs w:val="28"/>
        </w:rPr>
        <w:t xml:space="preserve"> к кассовому плану </w:t>
      </w:r>
      <w:r>
        <w:rPr>
          <w:szCs w:val="28"/>
        </w:rPr>
        <w:t>10 месяцев</w:t>
      </w:r>
      <w:r w:rsidRPr="00915965">
        <w:rPr>
          <w:szCs w:val="28"/>
        </w:rPr>
        <w:t xml:space="preserve"> 2020 года.      </w:t>
      </w:r>
    </w:p>
    <w:p w:rsidR="004A0BDB" w:rsidRPr="00915965" w:rsidRDefault="004A0BDB" w:rsidP="004A0BD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915965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4A0BDB" w:rsidRPr="00915965" w:rsidRDefault="004A0BDB" w:rsidP="004A0BD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4A0BDB" w:rsidRPr="00915965" w:rsidRDefault="004A0BDB" w:rsidP="004A0BDB">
      <w:pPr>
        <w:widowControl w:val="0"/>
        <w:ind w:firstLine="539"/>
        <w:jc w:val="center"/>
        <w:rPr>
          <w:szCs w:val="28"/>
        </w:rPr>
      </w:pPr>
      <w:r w:rsidRPr="00915965">
        <w:rPr>
          <w:szCs w:val="28"/>
        </w:rPr>
        <w:t xml:space="preserve">Исполнение </w:t>
      </w:r>
    </w:p>
    <w:p w:rsidR="004A0BDB" w:rsidRPr="00915965" w:rsidRDefault="004A0BDB" w:rsidP="004A0BDB">
      <w:pPr>
        <w:widowControl w:val="0"/>
        <w:ind w:firstLine="539"/>
        <w:jc w:val="center"/>
        <w:rPr>
          <w:szCs w:val="28"/>
        </w:rPr>
      </w:pPr>
      <w:r w:rsidRPr="00915965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>
        <w:rPr>
          <w:szCs w:val="28"/>
        </w:rPr>
        <w:t>10 месяцев</w:t>
      </w:r>
      <w:r w:rsidRPr="00915965">
        <w:rPr>
          <w:szCs w:val="28"/>
        </w:rPr>
        <w:t xml:space="preserve"> 2020 год</w:t>
      </w:r>
      <w:r>
        <w:rPr>
          <w:szCs w:val="28"/>
        </w:rPr>
        <w:t>а</w:t>
      </w:r>
    </w:p>
    <w:p w:rsidR="004A0BDB" w:rsidRPr="00915965" w:rsidRDefault="004A0BDB" w:rsidP="004A0BDB">
      <w:pPr>
        <w:widowControl w:val="0"/>
        <w:ind w:firstLine="539"/>
        <w:jc w:val="right"/>
        <w:rPr>
          <w:sz w:val="20"/>
        </w:rPr>
      </w:pPr>
    </w:p>
    <w:p w:rsidR="004A0BDB" w:rsidRPr="00915965" w:rsidRDefault="004A0BDB" w:rsidP="004A0BDB">
      <w:pPr>
        <w:widowControl w:val="0"/>
        <w:ind w:firstLine="539"/>
        <w:jc w:val="right"/>
        <w:rPr>
          <w:sz w:val="20"/>
        </w:rPr>
      </w:pPr>
    </w:p>
    <w:p w:rsidR="004A0BDB" w:rsidRDefault="004A0BDB" w:rsidP="004A0BDB">
      <w:pPr>
        <w:widowControl w:val="0"/>
        <w:ind w:firstLine="539"/>
        <w:jc w:val="right"/>
        <w:rPr>
          <w:sz w:val="18"/>
        </w:rPr>
      </w:pPr>
      <w:r w:rsidRPr="00915965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4A0BDB" w:rsidRPr="00915965" w:rsidTr="00EC31DA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Кассовый план</w:t>
            </w:r>
          </w:p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 xml:space="preserve">на </w:t>
            </w:r>
            <w:r>
              <w:rPr>
                <w:sz w:val="18"/>
              </w:rPr>
              <w:t xml:space="preserve">10 месяцев </w:t>
            </w:r>
            <w:r w:rsidRPr="00915965">
              <w:rPr>
                <w:sz w:val="18"/>
              </w:rPr>
              <w:t>2020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 xml:space="preserve">Кассовое исполнение       за </w:t>
            </w:r>
            <w:r>
              <w:rPr>
                <w:sz w:val="18"/>
              </w:rPr>
              <w:t>10 месяцев</w:t>
            </w:r>
          </w:p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2020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% исполне ния</w:t>
            </w:r>
          </w:p>
        </w:tc>
      </w:tr>
    </w:tbl>
    <w:p w:rsidR="004A0BDB" w:rsidRPr="00915965" w:rsidRDefault="004A0BDB" w:rsidP="004A0BD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E1542D" w:rsidRDefault="004A0BDB" w:rsidP="00EC31DA">
            <w:pPr>
              <w:jc w:val="right"/>
              <w:rPr>
                <w:sz w:val="20"/>
                <w:szCs w:val="20"/>
              </w:rPr>
            </w:pPr>
            <w:r w:rsidRPr="00E1542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</w:t>
            </w:r>
            <w:r>
              <w:rPr>
                <w:sz w:val="20"/>
                <w:szCs w:val="20"/>
              </w:rPr>
              <w:t>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263 612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262 715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E1542D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118 840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E1542D" w:rsidRDefault="004A0BDB" w:rsidP="00EC31DA">
            <w:pPr>
              <w:jc w:val="right"/>
              <w:rPr>
                <w:sz w:val="20"/>
                <w:szCs w:val="20"/>
              </w:rPr>
            </w:pPr>
            <w:r w:rsidRPr="00E1542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lastRenderedPageBreak/>
              <w:t>604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148 451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148 451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E1542D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E1542D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3 426 020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3 425 852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444 868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444 868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2 977 066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2 977 024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162 685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162 685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134 650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134 631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145 868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145 868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234 236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233 929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1 572 996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1 572 996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1 018 326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989 186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4A0BDB" w:rsidRPr="00915965" w:rsidTr="00EC31D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  <w:lang w:val="en-US"/>
              </w:rPr>
            </w:pPr>
            <w:r w:rsidRPr="00915965">
              <w:rPr>
                <w:sz w:val="20"/>
                <w:szCs w:val="20"/>
              </w:rPr>
              <w:t>100,</w:t>
            </w:r>
            <w:r w:rsidRPr="00915965">
              <w:rPr>
                <w:sz w:val="20"/>
                <w:szCs w:val="20"/>
                <w:lang w:val="en-US"/>
              </w:rPr>
              <w:t>0</w:t>
            </w:r>
          </w:p>
        </w:tc>
      </w:tr>
      <w:tr w:rsidR="004A0BDB" w:rsidRPr="00915965" w:rsidTr="00EC31DA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10 815 056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10 784 482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DB" w:rsidRPr="00915965" w:rsidRDefault="004A0BDB" w:rsidP="00EC31DA">
            <w:pPr>
              <w:jc w:val="right"/>
              <w:rPr>
                <w:sz w:val="22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</w:tbl>
    <w:p w:rsidR="004A0BDB" w:rsidRDefault="004A0BDB" w:rsidP="004A0BDB">
      <w:pPr>
        <w:widowControl w:val="0"/>
        <w:ind w:firstLine="539"/>
        <w:jc w:val="right"/>
        <w:rPr>
          <w:sz w:val="18"/>
        </w:rPr>
      </w:pPr>
    </w:p>
    <w:p w:rsidR="004A0BDB" w:rsidRPr="00915965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>
        <w:rPr>
          <w:rFonts w:eastAsia="Calibri"/>
          <w:szCs w:val="28"/>
        </w:rPr>
        <w:t>10</w:t>
      </w:r>
      <w:r>
        <w:rPr>
          <w:szCs w:val="28"/>
        </w:rPr>
        <w:t xml:space="preserve"> месяцев</w:t>
      </w:r>
      <w:r w:rsidRPr="00915965">
        <w:rPr>
          <w:szCs w:val="28"/>
        </w:rPr>
        <w:t xml:space="preserve"> 2020 года </w:t>
      </w:r>
      <w:r>
        <w:rPr>
          <w:rFonts w:eastAsia="Calibri"/>
          <w:szCs w:val="28"/>
        </w:rPr>
        <w:t>составило 99,7</w:t>
      </w:r>
      <w:r w:rsidRPr="00915965">
        <w:rPr>
          <w:rFonts w:eastAsia="Calibri"/>
          <w:szCs w:val="28"/>
        </w:rPr>
        <w:t> процента (</w:t>
      </w:r>
      <w:r w:rsidRPr="00915965">
        <w:rPr>
          <w:szCs w:val="28"/>
        </w:rPr>
        <w:t xml:space="preserve">при уточненном плане </w:t>
      </w:r>
      <w:r>
        <w:rPr>
          <w:szCs w:val="28"/>
        </w:rPr>
        <w:t xml:space="preserve">   3 904 712</w:t>
      </w:r>
      <w:r w:rsidRPr="00915965">
        <w:rPr>
          <w:szCs w:val="28"/>
        </w:rPr>
        <w:t xml:space="preserve"> тыс. рублей кассовые расходы составили </w:t>
      </w:r>
      <w:r>
        <w:rPr>
          <w:szCs w:val="28"/>
        </w:rPr>
        <w:t>3 888 165</w:t>
      </w:r>
      <w:r w:rsidRPr="00915965">
        <w:rPr>
          <w:szCs w:val="28"/>
        </w:rPr>
        <w:t xml:space="preserve"> тыс. рублей, остаток кассового плана  – </w:t>
      </w:r>
      <w:r>
        <w:rPr>
          <w:szCs w:val="28"/>
        </w:rPr>
        <w:t>16 547</w:t>
      </w:r>
      <w:r w:rsidRPr="00915965">
        <w:rPr>
          <w:szCs w:val="28"/>
        </w:rPr>
        <w:t> тыс. рублей</w:t>
      </w:r>
      <w:r w:rsidRPr="00915965">
        <w:rPr>
          <w:rFonts w:eastAsia="Calibri"/>
          <w:szCs w:val="28"/>
        </w:rPr>
        <w:t>).</w:t>
      </w:r>
    </w:p>
    <w:p w:rsidR="004A0BDB" w:rsidRPr="00915965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>
        <w:rPr>
          <w:rFonts w:eastAsia="Calibri"/>
          <w:szCs w:val="28"/>
        </w:rPr>
        <w:br/>
      </w:r>
      <w:r w:rsidRPr="00915965">
        <w:rPr>
          <w:rFonts w:eastAsia="Calibri"/>
          <w:szCs w:val="28"/>
        </w:rPr>
        <w:t xml:space="preserve">за </w:t>
      </w:r>
      <w:r>
        <w:rPr>
          <w:rFonts w:eastAsia="Calibri"/>
          <w:szCs w:val="28"/>
        </w:rPr>
        <w:t>10</w:t>
      </w:r>
      <w:r>
        <w:rPr>
          <w:szCs w:val="28"/>
        </w:rPr>
        <w:t xml:space="preserve"> месяцев</w:t>
      </w:r>
      <w:r w:rsidRPr="00915965">
        <w:rPr>
          <w:szCs w:val="28"/>
        </w:rPr>
        <w:t xml:space="preserve"> 2020 года </w:t>
      </w:r>
      <w:r w:rsidRPr="00915965">
        <w:rPr>
          <w:rFonts w:eastAsia="Calibri"/>
          <w:szCs w:val="28"/>
        </w:rPr>
        <w:t>составило 99,</w:t>
      </w:r>
      <w:r>
        <w:rPr>
          <w:rFonts w:eastAsia="Calibri"/>
          <w:szCs w:val="28"/>
        </w:rPr>
        <w:t>8</w:t>
      </w:r>
      <w:r w:rsidRPr="00915965">
        <w:rPr>
          <w:rFonts w:eastAsia="Calibri"/>
          <w:szCs w:val="28"/>
        </w:rPr>
        <w:t> процента (</w:t>
      </w:r>
      <w:r w:rsidRPr="00915965">
        <w:rPr>
          <w:szCs w:val="28"/>
        </w:rPr>
        <w:t>при уточненном плане</w:t>
      </w:r>
      <w:r w:rsidRPr="00915965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6 904 512</w:t>
      </w:r>
      <w:r w:rsidRPr="00915965">
        <w:rPr>
          <w:rFonts w:eastAsia="Calibri"/>
          <w:szCs w:val="28"/>
        </w:rPr>
        <w:t xml:space="preserve"> тыс. рублей </w:t>
      </w:r>
      <w:r w:rsidRPr="00915965">
        <w:rPr>
          <w:szCs w:val="28"/>
        </w:rPr>
        <w:t>кассовые расходы составили 6</w:t>
      </w:r>
      <w:r>
        <w:rPr>
          <w:szCs w:val="28"/>
        </w:rPr>
        <w:t> 890 485</w:t>
      </w:r>
      <w:r w:rsidRPr="00915965">
        <w:rPr>
          <w:szCs w:val="28"/>
        </w:rPr>
        <w:t xml:space="preserve"> тыс. рублей, остаток кассового плана  – </w:t>
      </w:r>
      <w:r>
        <w:rPr>
          <w:szCs w:val="28"/>
        </w:rPr>
        <w:t>14 027</w:t>
      </w:r>
      <w:r w:rsidRPr="00915965">
        <w:rPr>
          <w:szCs w:val="28"/>
        </w:rPr>
        <w:t> тыс. рублей)</w:t>
      </w:r>
      <w:r w:rsidRPr="00915965">
        <w:rPr>
          <w:rFonts w:eastAsia="Calibri"/>
          <w:szCs w:val="28"/>
        </w:rPr>
        <w:t>.</w:t>
      </w:r>
    </w:p>
    <w:p w:rsidR="004A0BDB" w:rsidRPr="00915965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>
        <w:rPr>
          <w:rFonts w:eastAsia="Calibri"/>
          <w:szCs w:val="28"/>
        </w:rPr>
        <w:t>10</w:t>
      </w:r>
      <w:r>
        <w:rPr>
          <w:szCs w:val="28"/>
        </w:rPr>
        <w:t xml:space="preserve"> месяцев</w:t>
      </w:r>
      <w:r w:rsidRPr="00915965">
        <w:rPr>
          <w:szCs w:val="28"/>
        </w:rPr>
        <w:t xml:space="preserve"> 2020 года составило </w:t>
      </w:r>
      <w:r w:rsidRPr="00915965">
        <w:rPr>
          <w:rFonts w:eastAsia="Calibri"/>
          <w:szCs w:val="28"/>
        </w:rPr>
        <w:t>100,0 процентов (</w:t>
      </w:r>
      <w:r w:rsidRPr="00915965">
        <w:rPr>
          <w:szCs w:val="28"/>
        </w:rPr>
        <w:t>при уточненном плане</w:t>
      </w:r>
      <w:r w:rsidRPr="00915965">
        <w:rPr>
          <w:rFonts w:eastAsia="Calibri"/>
          <w:szCs w:val="28"/>
        </w:rPr>
        <w:t xml:space="preserve"> бюджетных обязательств </w:t>
      </w:r>
      <w:r>
        <w:rPr>
          <w:rFonts w:eastAsia="Calibri"/>
          <w:szCs w:val="28"/>
        </w:rPr>
        <w:t>5 833</w:t>
      </w:r>
      <w:r w:rsidRPr="00915965">
        <w:rPr>
          <w:rFonts w:eastAsia="Calibri"/>
          <w:szCs w:val="28"/>
        </w:rPr>
        <w:t xml:space="preserve"> тыс. рублей кассовые расходы составили </w:t>
      </w:r>
      <w:r>
        <w:rPr>
          <w:rFonts w:eastAsia="Calibri"/>
          <w:szCs w:val="28"/>
        </w:rPr>
        <w:t xml:space="preserve">                  5 833</w:t>
      </w:r>
      <w:r w:rsidRPr="00915965">
        <w:rPr>
          <w:rFonts w:eastAsia="Calibri"/>
          <w:szCs w:val="28"/>
        </w:rPr>
        <w:t xml:space="preserve"> тыс. рублей).</w:t>
      </w:r>
    </w:p>
    <w:p w:rsidR="004A0BDB" w:rsidRPr="00B672BA" w:rsidRDefault="004A0BDB" w:rsidP="004A0BDB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 xml:space="preserve">Исполнение </w:t>
      </w:r>
      <w:r w:rsidRPr="00915965">
        <w:rPr>
          <w:rFonts w:eastAsia="Calibri"/>
          <w:szCs w:val="28"/>
        </w:rPr>
        <w:t xml:space="preserve">за </w:t>
      </w:r>
      <w:r>
        <w:rPr>
          <w:szCs w:val="28"/>
        </w:rPr>
        <w:t>10 месяцев</w:t>
      </w:r>
      <w:r w:rsidRPr="00915965">
        <w:rPr>
          <w:szCs w:val="28"/>
        </w:rPr>
        <w:t xml:space="preserve"> 2020 года к годовым плановым назначениям по расходам составило в целом </w:t>
      </w:r>
      <w:r>
        <w:rPr>
          <w:szCs w:val="28"/>
        </w:rPr>
        <w:t>76,2</w:t>
      </w:r>
      <w:r w:rsidRPr="00915965">
        <w:rPr>
          <w:szCs w:val="28"/>
        </w:rPr>
        <w:t> </w:t>
      </w:r>
      <w:r w:rsidRPr="00915965">
        <w:rPr>
          <w:rFonts w:eastAsia="Calibri"/>
          <w:szCs w:val="28"/>
        </w:rPr>
        <w:t>процента</w:t>
      </w:r>
      <w:r w:rsidRPr="00915965">
        <w:rPr>
          <w:szCs w:val="28"/>
        </w:rPr>
        <w:t xml:space="preserve"> </w:t>
      </w:r>
      <w:r w:rsidRPr="00B672BA">
        <w:rPr>
          <w:szCs w:val="28"/>
        </w:rPr>
        <w:t>(</w:t>
      </w:r>
      <w:r w:rsidRPr="00B672BA">
        <w:rPr>
          <w:rFonts w:eastAsia="Calibri"/>
          <w:szCs w:val="28"/>
        </w:rPr>
        <w:t xml:space="preserve">за </w:t>
      </w:r>
      <w:r w:rsidRPr="00B672BA">
        <w:rPr>
          <w:szCs w:val="28"/>
        </w:rPr>
        <w:t>10 месяцев 2019 года – 71,3 </w:t>
      </w:r>
      <w:r w:rsidRPr="00B672BA">
        <w:rPr>
          <w:rFonts w:eastAsia="Calibri"/>
          <w:szCs w:val="28"/>
        </w:rPr>
        <w:t>процента</w:t>
      </w:r>
      <w:r w:rsidRPr="00B672BA">
        <w:rPr>
          <w:szCs w:val="28"/>
        </w:rPr>
        <w:t>).</w:t>
      </w:r>
    </w:p>
    <w:p w:rsidR="004A0BDB" w:rsidRPr="00755B0F" w:rsidRDefault="004A0BDB" w:rsidP="004A0BDB">
      <w:pPr>
        <w:widowControl w:val="0"/>
        <w:ind w:firstLine="709"/>
        <w:jc w:val="both"/>
        <w:rPr>
          <w:szCs w:val="28"/>
        </w:rPr>
      </w:pPr>
      <w:r w:rsidRPr="00B672BA">
        <w:rPr>
          <w:szCs w:val="28"/>
        </w:rPr>
        <w:t>Сумма остатков средств на 01.11.2020 на счетах бюджета города Ставрополя составила 35 522 тыс. рублей и уменьшилась по сравнению с началом года на 147 253 тыс. рублей.</w:t>
      </w:r>
      <w:r w:rsidRPr="00755B0F">
        <w:rPr>
          <w:szCs w:val="28"/>
        </w:rPr>
        <w:t xml:space="preserve"> </w:t>
      </w:r>
    </w:p>
    <w:p w:rsidR="004A0BDB" w:rsidRPr="00DF5936" w:rsidRDefault="004A0BDB" w:rsidP="004A0BDB">
      <w:pPr>
        <w:ind w:firstLine="709"/>
        <w:contextualSpacing/>
        <w:jc w:val="both"/>
        <w:rPr>
          <w:szCs w:val="28"/>
        </w:rPr>
      </w:pPr>
      <w:r w:rsidRPr="00DF5936">
        <w:rPr>
          <w:szCs w:val="28"/>
        </w:rPr>
        <w:t xml:space="preserve">Муниципальный долг по состоянию на 01.11.2020 составил                          </w:t>
      </w:r>
      <w:r w:rsidRPr="00DF5936">
        <w:t xml:space="preserve">2 079 949 </w:t>
      </w:r>
      <w:r w:rsidRPr="00DF5936">
        <w:rPr>
          <w:b/>
        </w:rPr>
        <w:t xml:space="preserve"> </w:t>
      </w:r>
      <w:r w:rsidRPr="00DF5936">
        <w:rPr>
          <w:szCs w:val="28"/>
        </w:rPr>
        <w:t>тыс. рублей  (на 01.01.2020 составлял  2 125 323 тыс. рублей), в том числе:</w:t>
      </w:r>
    </w:p>
    <w:p w:rsidR="004A0BDB" w:rsidRPr="00DF5936" w:rsidRDefault="004A0BDB" w:rsidP="004A0BDB">
      <w:pPr>
        <w:ind w:firstLine="709"/>
        <w:contextualSpacing/>
        <w:jc w:val="both"/>
        <w:rPr>
          <w:szCs w:val="28"/>
        </w:rPr>
      </w:pPr>
      <w:r w:rsidRPr="00DF5936">
        <w:rPr>
          <w:szCs w:val="28"/>
        </w:rPr>
        <w:lastRenderedPageBreak/>
        <w:t xml:space="preserve">задолженность по заемным средствам кредитных организаций –                   </w:t>
      </w:r>
      <w:r w:rsidRPr="00DF5936">
        <w:t>1 624 585</w:t>
      </w:r>
      <w:r w:rsidRPr="00DF5936">
        <w:rPr>
          <w:szCs w:val="28"/>
        </w:rPr>
        <w:t> тыс. рублей;</w:t>
      </w:r>
    </w:p>
    <w:p w:rsidR="004A0BDB" w:rsidRPr="00DF5936" w:rsidRDefault="004A0BDB" w:rsidP="004A0BDB">
      <w:pPr>
        <w:ind w:firstLine="709"/>
        <w:contextualSpacing/>
        <w:jc w:val="both"/>
        <w:rPr>
          <w:szCs w:val="28"/>
        </w:rPr>
      </w:pPr>
      <w:r w:rsidRPr="00DF5936">
        <w:rPr>
          <w:szCs w:val="28"/>
        </w:rPr>
        <w:t xml:space="preserve">задолженность по бюджетному кредиту из Управления Федерального казначейства по Ставропольскому краю – </w:t>
      </w:r>
      <w:r w:rsidRPr="00DF5936">
        <w:t>299 000</w:t>
      </w:r>
      <w:r w:rsidRPr="00DF5936">
        <w:rPr>
          <w:szCs w:val="28"/>
        </w:rPr>
        <w:t> тыс. рублей;</w:t>
      </w:r>
    </w:p>
    <w:p w:rsidR="004A0BDB" w:rsidRPr="00DF5936" w:rsidRDefault="004A0BDB" w:rsidP="004A0BDB">
      <w:pPr>
        <w:ind w:firstLine="709"/>
        <w:contextualSpacing/>
        <w:jc w:val="both"/>
        <w:rPr>
          <w:szCs w:val="28"/>
        </w:rPr>
      </w:pPr>
      <w:r w:rsidRPr="00DF5936">
        <w:rPr>
          <w:szCs w:val="28"/>
        </w:rPr>
        <w:t xml:space="preserve">задолженность по бюджетному кредиту из бюджета Ставропольского края – </w:t>
      </w:r>
      <w:r w:rsidRPr="00DF5936">
        <w:t>155 418,00</w:t>
      </w:r>
      <w:r w:rsidRPr="00DF5936">
        <w:rPr>
          <w:szCs w:val="28"/>
        </w:rPr>
        <w:t> тыс. рублей;</w:t>
      </w:r>
    </w:p>
    <w:p w:rsidR="004A0BDB" w:rsidRPr="00DF5936" w:rsidRDefault="004A0BDB" w:rsidP="004A0BDB">
      <w:pPr>
        <w:ind w:firstLine="709"/>
        <w:contextualSpacing/>
        <w:jc w:val="both"/>
        <w:rPr>
          <w:szCs w:val="28"/>
        </w:rPr>
      </w:pPr>
      <w:r w:rsidRPr="00DF5936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4A0BDB" w:rsidRPr="00DF5936" w:rsidRDefault="004A0BDB" w:rsidP="004A0BDB">
      <w:pPr>
        <w:ind w:firstLine="709"/>
        <w:jc w:val="both"/>
        <w:rPr>
          <w:szCs w:val="28"/>
        </w:rPr>
      </w:pPr>
      <w:r w:rsidRPr="00DF5936">
        <w:rPr>
          <w:szCs w:val="28"/>
        </w:rPr>
        <w:t>Расходы на обслуживание муниципального долга на 01.11.2020 составили 103 234 тыс. рублей.</w:t>
      </w:r>
    </w:p>
    <w:p w:rsidR="004A0BDB" w:rsidRPr="00915965" w:rsidRDefault="004A0BDB" w:rsidP="004A0BDB">
      <w:pPr>
        <w:ind w:firstLine="709"/>
        <w:jc w:val="both"/>
      </w:pPr>
      <w:r w:rsidRPr="00DF5936">
        <w:t xml:space="preserve">Кассовый разрыв в части собственных средств на отчетную дату составил </w:t>
      </w:r>
      <w:r w:rsidRPr="00DF5936">
        <w:rPr>
          <w:szCs w:val="28"/>
        </w:rPr>
        <w:t xml:space="preserve"> </w:t>
      </w:r>
      <w:r w:rsidR="000A5728">
        <w:rPr>
          <w:szCs w:val="28"/>
        </w:rPr>
        <w:t>1</w:t>
      </w:r>
      <w:r w:rsidRPr="00DF5936">
        <w:t>8</w:t>
      </w:r>
      <w:r w:rsidR="000A5728">
        <w:t>3 581</w:t>
      </w:r>
      <w:r w:rsidRPr="00DF5936">
        <w:t xml:space="preserve"> тыс. рублей.</w:t>
      </w:r>
      <w:r w:rsidRPr="00915965">
        <w:t xml:space="preserve"> </w:t>
      </w:r>
    </w:p>
    <w:p w:rsidR="004A0BDB" w:rsidRPr="00915965" w:rsidRDefault="004A0BDB" w:rsidP="004A0BDB">
      <w:pPr>
        <w:widowControl w:val="0"/>
        <w:ind w:firstLine="567"/>
        <w:jc w:val="both"/>
        <w:rPr>
          <w:sz w:val="24"/>
        </w:rPr>
      </w:pPr>
    </w:p>
    <w:p w:rsidR="004A0BDB" w:rsidRPr="00915965" w:rsidRDefault="004A0BDB" w:rsidP="004A0BDB">
      <w:pPr>
        <w:widowControl w:val="0"/>
        <w:ind w:firstLine="709"/>
        <w:jc w:val="both"/>
        <w:rPr>
          <w:sz w:val="27"/>
          <w:szCs w:val="27"/>
        </w:rPr>
      </w:pPr>
      <w:r w:rsidRPr="00915965">
        <w:rPr>
          <w:sz w:val="27"/>
          <w:szCs w:val="27"/>
        </w:rPr>
        <w:t>Приложение</w:t>
      </w:r>
      <w:r w:rsidRPr="00C54E06">
        <w:rPr>
          <w:sz w:val="27"/>
          <w:szCs w:val="27"/>
        </w:rPr>
        <w:t>: на 6 л.</w:t>
      </w:r>
      <w:r w:rsidRPr="00915965">
        <w:rPr>
          <w:sz w:val="27"/>
          <w:szCs w:val="27"/>
        </w:rPr>
        <w:t xml:space="preserve">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  <w:bookmarkStart w:id="1" w:name="_GoBack"/>
            <w:bookmarkEnd w:id="1"/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2" w:name="SIGNERSTAMP1"/>
            <w:r w:rsidRPr="00A63B6F">
              <w:rPr>
                <w:i/>
              </w:rPr>
              <w:t>Штамп ЭП</w:t>
            </w:r>
            <w:r>
              <w:t>!</w:t>
            </w:r>
            <w:bookmarkEnd w:id="2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17D82" w:rsidRDefault="00917D82" w:rsidP="001D33FA">
      <w:pPr>
        <w:spacing w:line="240" w:lineRule="exact"/>
        <w:jc w:val="both"/>
        <w:rPr>
          <w:sz w:val="20"/>
          <w:szCs w:val="20"/>
        </w:rPr>
      </w:pPr>
    </w:p>
    <w:p w:rsidR="00917D82" w:rsidRDefault="00917D82" w:rsidP="001D33FA">
      <w:pPr>
        <w:spacing w:line="240" w:lineRule="exact"/>
        <w:jc w:val="both"/>
        <w:rPr>
          <w:sz w:val="20"/>
          <w:szCs w:val="20"/>
        </w:rPr>
      </w:pPr>
    </w:p>
    <w:p w:rsidR="00917D82" w:rsidRDefault="00917D82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4A0BDB" w:rsidRDefault="004A0BDB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17D82" w:rsidRPr="00F2594A" w:rsidRDefault="004A0BDB" w:rsidP="00917D82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="00917D82" w:rsidRPr="006E3E1D">
        <w:rPr>
          <w:sz w:val="18"/>
          <w:szCs w:val="18"/>
        </w:rPr>
        <w:t xml:space="preserve">, </w:t>
      </w:r>
      <w:r w:rsidR="00917D82">
        <w:rPr>
          <w:sz w:val="18"/>
          <w:szCs w:val="18"/>
        </w:rPr>
        <w:t>74 93 53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74 94 91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</w:t>
      </w:r>
      <w:r>
        <w:rPr>
          <w:sz w:val="18"/>
          <w:szCs w:val="18"/>
        </w:rPr>
        <w:t>М</w:t>
      </w:r>
      <w:r w:rsidRPr="00F2594A">
        <w:rPr>
          <w:sz w:val="18"/>
          <w:szCs w:val="18"/>
        </w:rPr>
        <w:t xml:space="preserve">. </w:t>
      </w:r>
      <w:r>
        <w:rPr>
          <w:sz w:val="18"/>
          <w:szCs w:val="18"/>
        </w:rPr>
        <w:t>Никитин</w:t>
      </w:r>
      <w:r w:rsidRPr="00F2594A">
        <w:rPr>
          <w:sz w:val="18"/>
          <w:szCs w:val="18"/>
        </w:rPr>
        <w:t xml:space="preserve">а, </w:t>
      </w:r>
      <w:r>
        <w:rPr>
          <w:sz w:val="18"/>
          <w:szCs w:val="18"/>
        </w:rPr>
        <w:t>74 94 92</w:t>
      </w:r>
    </w:p>
    <w:p w:rsidR="008610CB" w:rsidRPr="001D33FA" w:rsidRDefault="00917D82" w:rsidP="004A0BDB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 xml:space="preserve"> 74 93 57</w:t>
      </w:r>
    </w:p>
    <w:sectPr w:rsidR="008610CB" w:rsidRPr="001D33FA" w:rsidSect="000A5728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F6" w:rsidRDefault="00F625F6" w:rsidP="000A5728">
      <w:r>
        <w:separator/>
      </w:r>
    </w:p>
  </w:endnote>
  <w:endnote w:type="continuationSeparator" w:id="1">
    <w:p w:rsidR="00F625F6" w:rsidRDefault="00F625F6" w:rsidP="000A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F6" w:rsidRDefault="00F625F6" w:rsidP="000A5728">
      <w:r>
        <w:separator/>
      </w:r>
    </w:p>
  </w:footnote>
  <w:footnote w:type="continuationSeparator" w:id="1">
    <w:p w:rsidR="00F625F6" w:rsidRDefault="00F625F6" w:rsidP="000A5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90360"/>
      <w:docPartObj>
        <w:docPartGallery w:val="Page Numbers (Top of Page)"/>
        <w:docPartUnique/>
      </w:docPartObj>
    </w:sdtPr>
    <w:sdtContent>
      <w:p w:rsidR="000A5728" w:rsidRDefault="000A5728">
        <w:pPr>
          <w:pStyle w:val="af0"/>
          <w:jc w:val="center"/>
        </w:pPr>
        <w:r w:rsidRPr="000A5728">
          <w:rPr>
            <w:szCs w:val="28"/>
          </w:rPr>
          <w:fldChar w:fldCharType="begin"/>
        </w:r>
        <w:r w:rsidRPr="000A5728">
          <w:rPr>
            <w:szCs w:val="28"/>
          </w:rPr>
          <w:instrText xml:space="preserve"> PAGE   \* MERGEFORMAT </w:instrText>
        </w:r>
        <w:r w:rsidRPr="000A5728">
          <w:rPr>
            <w:szCs w:val="28"/>
          </w:rPr>
          <w:fldChar w:fldCharType="separate"/>
        </w:r>
        <w:r w:rsidR="00113C0D">
          <w:rPr>
            <w:noProof/>
            <w:szCs w:val="28"/>
          </w:rPr>
          <w:t>5</w:t>
        </w:r>
        <w:r w:rsidRPr="000A5728">
          <w:rPr>
            <w:szCs w:val="28"/>
          </w:rPr>
          <w:fldChar w:fldCharType="end"/>
        </w:r>
      </w:p>
    </w:sdtContent>
  </w:sdt>
  <w:p w:rsidR="000A5728" w:rsidRDefault="000A572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A5728"/>
    <w:rsid w:val="000C3D51"/>
    <w:rsid w:val="000D0080"/>
    <w:rsid w:val="00113C0D"/>
    <w:rsid w:val="00153E93"/>
    <w:rsid w:val="00166E34"/>
    <w:rsid w:val="00176299"/>
    <w:rsid w:val="001D162E"/>
    <w:rsid w:val="001D33FA"/>
    <w:rsid w:val="00217063"/>
    <w:rsid w:val="00271BA3"/>
    <w:rsid w:val="0028238E"/>
    <w:rsid w:val="002B518F"/>
    <w:rsid w:val="002C5B76"/>
    <w:rsid w:val="002E5D65"/>
    <w:rsid w:val="002E7952"/>
    <w:rsid w:val="002F6AC4"/>
    <w:rsid w:val="00323A0A"/>
    <w:rsid w:val="00350407"/>
    <w:rsid w:val="00351DB5"/>
    <w:rsid w:val="0036537C"/>
    <w:rsid w:val="00372A09"/>
    <w:rsid w:val="00395361"/>
    <w:rsid w:val="003A47D1"/>
    <w:rsid w:val="00432F30"/>
    <w:rsid w:val="0044016F"/>
    <w:rsid w:val="00471966"/>
    <w:rsid w:val="004762DE"/>
    <w:rsid w:val="004779D1"/>
    <w:rsid w:val="004A0BDB"/>
    <w:rsid w:val="004C0435"/>
    <w:rsid w:val="0055094B"/>
    <w:rsid w:val="005652F5"/>
    <w:rsid w:val="0057161C"/>
    <w:rsid w:val="005A4227"/>
    <w:rsid w:val="005C66A8"/>
    <w:rsid w:val="005D5E81"/>
    <w:rsid w:val="006543FD"/>
    <w:rsid w:val="006755F1"/>
    <w:rsid w:val="00676E24"/>
    <w:rsid w:val="006B2CF9"/>
    <w:rsid w:val="006D140D"/>
    <w:rsid w:val="006D22F6"/>
    <w:rsid w:val="00735CB2"/>
    <w:rsid w:val="00742A54"/>
    <w:rsid w:val="007C4893"/>
    <w:rsid w:val="007E40D7"/>
    <w:rsid w:val="007E77C0"/>
    <w:rsid w:val="007F6F20"/>
    <w:rsid w:val="008143F2"/>
    <w:rsid w:val="00824CEE"/>
    <w:rsid w:val="00830356"/>
    <w:rsid w:val="008610CB"/>
    <w:rsid w:val="00867B9C"/>
    <w:rsid w:val="0088371E"/>
    <w:rsid w:val="008A48E5"/>
    <w:rsid w:val="008B7FDB"/>
    <w:rsid w:val="008C3915"/>
    <w:rsid w:val="00917D82"/>
    <w:rsid w:val="00923C9E"/>
    <w:rsid w:val="00942548"/>
    <w:rsid w:val="009A2C2F"/>
    <w:rsid w:val="009A4F86"/>
    <w:rsid w:val="009C3544"/>
    <w:rsid w:val="009D2113"/>
    <w:rsid w:val="009D37DE"/>
    <w:rsid w:val="00A27209"/>
    <w:rsid w:val="00A421EC"/>
    <w:rsid w:val="00A522B6"/>
    <w:rsid w:val="00AF4313"/>
    <w:rsid w:val="00AF54AE"/>
    <w:rsid w:val="00AF56DC"/>
    <w:rsid w:val="00B140E6"/>
    <w:rsid w:val="00B33C75"/>
    <w:rsid w:val="00B50734"/>
    <w:rsid w:val="00B54119"/>
    <w:rsid w:val="00B57B77"/>
    <w:rsid w:val="00B7011B"/>
    <w:rsid w:val="00B75B78"/>
    <w:rsid w:val="00BB052E"/>
    <w:rsid w:val="00BE6186"/>
    <w:rsid w:val="00BF4EE3"/>
    <w:rsid w:val="00BF7BEF"/>
    <w:rsid w:val="00C02684"/>
    <w:rsid w:val="00C20C72"/>
    <w:rsid w:val="00C31DCD"/>
    <w:rsid w:val="00C54E06"/>
    <w:rsid w:val="00C8095B"/>
    <w:rsid w:val="00C8715D"/>
    <w:rsid w:val="00CB4CEE"/>
    <w:rsid w:val="00CC1603"/>
    <w:rsid w:val="00CF3E88"/>
    <w:rsid w:val="00D46C99"/>
    <w:rsid w:val="00D67E57"/>
    <w:rsid w:val="00DD18B7"/>
    <w:rsid w:val="00DD1E4B"/>
    <w:rsid w:val="00DD74AF"/>
    <w:rsid w:val="00E220A8"/>
    <w:rsid w:val="00E66541"/>
    <w:rsid w:val="00E71D62"/>
    <w:rsid w:val="00EA16A4"/>
    <w:rsid w:val="00EA2FA7"/>
    <w:rsid w:val="00EB1D0F"/>
    <w:rsid w:val="00EC171B"/>
    <w:rsid w:val="00EF5342"/>
    <w:rsid w:val="00F0205D"/>
    <w:rsid w:val="00F52FD6"/>
    <w:rsid w:val="00F625F6"/>
    <w:rsid w:val="00F66D67"/>
    <w:rsid w:val="00F87E3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917D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0A57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A57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0A57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0A572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63057-75BC-4971-BF5B-797251EA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ea.slesarenko</cp:lastModifiedBy>
  <cp:revision>7</cp:revision>
  <cp:lastPrinted>2020-11-13T12:18:00Z</cp:lastPrinted>
  <dcterms:created xsi:type="dcterms:W3CDTF">2020-10-14T08:53:00Z</dcterms:created>
  <dcterms:modified xsi:type="dcterms:W3CDTF">2020-11-13T12:40:00Z</dcterms:modified>
</cp:coreProperties>
</file>